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9C9C9" w:themeColor="accent3" w:themeTint="99"/>
  <w:body>
    <w:p w:rsidR="00696CE8" w:rsidRPr="008A2BF2" w:rsidRDefault="00696CE8" w:rsidP="008A2BF2">
      <w:pPr>
        <w:spacing w:line="276" w:lineRule="auto"/>
        <w:jc w:val="both"/>
        <w:rPr>
          <w:rFonts w:ascii="Comic Sans MS" w:hAnsi="Comic Sans MS"/>
        </w:rPr>
      </w:pPr>
      <w:r w:rsidRPr="008A2BF2">
        <w:rPr>
          <w:rFonts w:ascii="Comic Sans MS" w:hAnsi="Comic Sans MS"/>
          <w:noProof/>
          <w:lang w:eastAsia="es-AR"/>
        </w:rPr>
        <w:drawing>
          <wp:anchor distT="0" distB="0" distL="114300" distR="114300" simplePos="0" relativeHeight="251659264" behindDoc="0" locked="0" layoutInCell="1" allowOverlap="1" wp14:anchorId="471F2AFB" wp14:editId="11C0CC48">
            <wp:simplePos x="0" y="0"/>
            <wp:positionH relativeFrom="column">
              <wp:posOffset>-106812</wp:posOffset>
            </wp:positionH>
            <wp:positionV relativeFrom="paragraph">
              <wp:posOffset>285783</wp:posOffset>
            </wp:positionV>
            <wp:extent cx="5610860" cy="2042160"/>
            <wp:effectExtent l="228600" t="285750" r="237490" b="281940"/>
            <wp:wrapSquare wrapText="bothSides"/>
            <wp:docPr id="10" name="Imagen 10" descr="CUARESMA 2014 | Cuaresma, Tiempo de cuaresma, Catequ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ARESMA 2014 | Cuaresma, Tiempo de cuaresma, Catequesis"/>
                    <pic:cNvPicPr>
                      <a:picLocks noChangeAspect="1" noChangeArrowheads="1"/>
                    </pic:cNvPicPr>
                  </pic:nvPicPr>
                  <pic:blipFill rotWithShape="1">
                    <a:blip r:embed="rId5">
                      <a:extLst>
                        <a:ext uri="{28A0092B-C50C-407E-A947-70E740481C1C}">
                          <a14:useLocalDpi xmlns:a14="http://schemas.microsoft.com/office/drawing/2010/main" val="0"/>
                        </a:ext>
                      </a:extLst>
                    </a:blip>
                    <a:srcRect t="17320" b="11741"/>
                    <a:stretch/>
                  </pic:blipFill>
                  <pic:spPr bwMode="auto">
                    <a:xfrm>
                      <a:off x="0" y="0"/>
                      <a:ext cx="5610860" cy="204216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041B" w:rsidRPr="008A2BF2" w:rsidRDefault="0043041B" w:rsidP="008A2BF2">
      <w:pPr>
        <w:spacing w:line="276" w:lineRule="auto"/>
        <w:jc w:val="both"/>
        <w:rPr>
          <w:rFonts w:ascii="Comic Sans MS" w:hAnsi="Comic Sans MS" w:cs="Arial"/>
          <w:b/>
          <w:sz w:val="24"/>
          <w:szCs w:val="24"/>
          <w:u w:val="single"/>
        </w:rPr>
      </w:pPr>
      <w:r w:rsidRPr="008A2BF2">
        <w:rPr>
          <w:rFonts w:ascii="Comic Sans MS" w:hAnsi="Comic Sans MS" w:cs="Arial"/>
          <w:b/>
          <w:sz w:val="24"/>
          <w:szCs w:val="24"/>
          <w:u w:val="single"/>
        </w:rPr>
        <w:t xml:space="preserve">Queridas Familias: </w:t>
      </w:r>
    </w:p>
    <w:p w:rsidR="0043041B" w:rsidRPr="008A2BF2" w:rsidRDefault="008A2BF2" w:rsidP="008A2BF2">
      <w:pPr>
        <w:spacing w:line="276" w:lineRule="auto"/>
        <w:jc w:val="both"/>
        <w:rPr>
          <w:rFonts w:ascii="Comic Sans MS" w:hAnsi="Comic Sans MS"/>
        </w:rPr>
      </w:pPr>
      <w:r w:rsidRPr="008A2BF2">
        <w:rPr>
          <w:rFonts w:ascii="Comic Sans MS" w:hAnsi="Comic Sans MS" w:cs="Arial"/>
          <w:sz w:val="24"/>
          <w:szCs w:val="24"/>
        </w:rPr>
        <w:t>con la fiesta del Domingo de Ramos, hemos dado inicio a la Semana Santa, la más importante para nosotros los cristianos.</w:t>
      </w:r>
      <w:r w:rsidRPr="008A2BF2">
        <w:rPr>
          <w:rFonts w:ascii="Comic Sans MS" w:hAnsi="Comic Sans MS"/>
        </w:rPr>
        <w:t xml:space="preserve"> </w:t>
      </w:r>
      <w:r w:rsidR="0043041B" w:rsidRPr="008A2BF2">
        <w:rPr>
          <w:rFonts w:ascii="Comic Sans MS" w:hAnsi="Comic Sans MS" w:cs="Arial"/>
          <w:sz w:val="24"/>
          <w:szCs w:val="24"/>
        </w:rPr>
        <w:t>Es tiempo de llenarnos más profundamente del amor de Dios. Ese Amor que es ilimitado, no tiene fronteras y es nuestra Esperanza.</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Por eso lo invitamos a compartir la lectura del Evangelio del día, de manera que sea ella la que siga iluminando nuestras vidas.</w:t>
      </w:r>
    </w:p>
    <w:p w:rsidR="0043041B" w:rsidRPr="008A2BF2" w:rsidRDefault="008A2BF2" w:rsidP="008A2BF2">
      <w:pPr>
        <w:spacing w:line="276" w:lineRule="auto"/>
        <w:jc w:val="both"/>
        <w:rPr>
          <w:rFonts w:ascii="Comic Sans MS" w:hAnsi="Comic Sans MS" w:cs="Arial"/>
          <w:sz w:val="24"/>
          <w:szCs w:val="24"/>
        </w:rPr>
      </w:pPr>
      <w:r w:rsidRPr="008A2BF2">
        <w:rPr>
          <w:rFonts w:ascii="Comic Sans MS" w:hAnsi="Comic Sans MS" w:cs="Arial"/>
          <w:noProof/>
          <w:sz w:val="24"/>
          <w:szCs w:val="24"/>
          <w:lang w:eastAsia="es-AR"/>
        </w:rPr>
        <w:drawing>
          <wp:anchor distT="0" distB="2794" distL="114300" distR="114300" simplePos="0" relativeHeight="251662336" behindDoc="0" locked="0" layoutInCell="1" allowOverlap="1">
            <wp:simplePos x="0" y="0"/>
            <wp:positionH relativeFrom="column">
              <wp:posOffset>-111644</wp:posOffset>
            </wp:positionH>
            <wp:positionV relativeFrom="paragraph">
              <wp:posOffset>17145</wp:posOffset>
            </wp:positionV>
            <wp:extent cx="1219200" cy="813816"/>
            <wp:effectExtent l="0" t="0" r="0" b="5715"/>
            <wp:wrapSquare wrapText="bothSides"/>
            <wp:docPr id="14" name="Imagen 14" descr="Palabra 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alabra Integr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813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BF2" w:rsidRPr="008A2BF2" w:rsidRDefault="008A2BF2" w:rsidP="008A2BF2">
      <w:pPr>
        <w:spacing w:line="276" w:lineRule="auto"/>
        <w:jc w:val="both"/>
        <w:rPr>
          <w:rFonts w:ascii="Comic Sans MS" w:hAnsi="Comic Sans MS" w:cs="Arial"/>
          <w:b/>
          <w:i/>
          <w:sz w:val="24"/>
          <w:szCs w:val="24"/>
        </w:rPr>
      </w:pPr>
      <w:r>
        <w:rPr>
          <w:rFonts w:ascii="Comic Sans MS" w:hAnsi="Comic Sans MS" w:cs="Arial"/>
          <w:b/>
          <w:sz w:val="24"/>
          <w:szCs w:val="24"/>
          <w:u w:val="single"/>
        </w:rPr>
        <w:t xml:space="preserve">Compartimos la Palabra de Dios: </w:t>
      </w:r>
      <w:proofErr w:type="spellStart"/>
      <w:r w:rsidR="0043041B" w:rsidRPr="008A2BF2">
        <w:rPr>
          <w:rFonts w:ascii="Comic Sans MS" w:hAnsi="Comic Sans MS" w:cs="Arial"/>
          <w:b/>
          <w:sz w:val="24"/>
          <w:szCs w:val="24"/>
          <w:u w:val="single"/>
        </w:rPr>
        <w:t>J</w:t>
      </w:r>
      <w:r w:rsidR="0043041B" w:rsidRPr="008A2BF2">
        <w:rPr>
          <w:rFonts w:ascii="Comic Sans MS" w:hAnsi="Comic Sans MS" w:cs="Arial"/>
          <w:b/>
          <w:sz w:val="24"/>
          <w:szCs w:val="24"/>
          <w:u w:val="single"/>
        </w:rPr>
        <w:t>n</w:t>
      </w:r>
      <w:proofErr w:type="spellEnd"/>
      <w:r w:rsidR="0043041B" w:rsidRPr="008A2BF2">
        <w:rPr>
          <w:rFonts w:ascii="Comic Sans MS" w:hAnsi="Comic Sans MS" w:cs="Arial"/>
          <w:b/>
          <w:sz w:val="24"/>
          <w:szCs w:val="24"/>
          <w:u w:val="single"/>
        </w:rPr>
        <w:t xml:space="preserve"> 12, 1-11</w:t>
      </w:r>
      <w:r w:rsidR="0043041B" w:rsidRPr="008A2BF2">
        <w:rPr>
          <w:rFonts w:ascii="Comic Sans MS" w:hAnsi="Comic Sans MS" w:cs="Arial"/>
          <w:b/>
          <w:i/>
          <w:sz w:val="24"/>
          <w:szCs w:val="24"/>
          <w:u w:val="single"/>
        </w:rPr>
        <w:t>:</w:t>
      </w:r>
      <w:r w:rsidRPr="008A2BF2">
        <w:rPr>
          <w:rFonts w:ascii="Comic Sans MS" w:hAnsi="Comic Sans MS" w:cs="Arial"/>
          <w:b/>
          <w:i/>
          <w:sz w:val="24"/>
          <w:szCs w:val="24"/>
        </w:rPr>
        <w:t xml:space="preserve"> </w:t>
      </w:r>
    </w:p>
    <w:p w:rsidR="008A2BF2" w:rsidRDefault="008A2BF2" w:rsidP="008A2BF2">
      <w:pPr>
        <w:spacing w:line="276" w:lineRule="auto"/>
        <w:jc w:val="both"/>
        <w:rPr>
          <w:rFonts w:ascii="Comic Sans MS" w:hAnsi="Comic Sans MS" w:cs="Arial"/>
          <w:b/>
          <w:i/>
          <w:sz w:val="24"/>
          <w:szCs w:val="24"/>
        </w:rPr>
      </w:pPr>
    </w:p>
    <w:p w:rsidR="0043041B" w:rsidRDefault="008A2BF2" w:rsidP="008A2BF2">
      <w:pPr>
        <w:spacing w:line="276" w:lineRule="auto"/>
        <w:jc w:val="center"/>
        <w:rPr>
          <w:rFonts w:ascii="Comic Sans MS" w:hAnsi="Comic Sans MS" w:cs="Arial"/>
          <w:b/>
          <w:i/>
          <w:sz w:val="24"/>
          <w:szCs w:val="24"/>
        </w:rPr>
      </w:pPr>
      <w:r>
        <w:rPr>
          <w:rFonts w:ascii="Comic Sans MS" w:hAnsi="Comic Sans MS" w:cs="Arial"/>
          <w:b/>
          <w:i/>
          <w:sz w:val="24"/>
          <w:szCs w:val="24"/>
        </w:rPr>
        <w:t>“</w:t>
      </w:r>
      <w:r w:rsidRPr="008A2BF2">
        <w:rPr>
          <w:rFonts w:ascii="Comic Sans MS" w:hAnsi="Comic Sans MS" w:cs="Arial"/>
          <w:b/>
          <w:i/>
          <w:sz w:val="24"/>
          <w:szCs w:val="24"/>
        </w:rPr>
        <w:t>Déjala. Ella tenía reservado éste p</w:t>
      </w:r>
      <w:r w:rsidR="0043041B" w:rsidRPr="008A2BF2">
        <w:rPr>
          <w:rFonts w:ascii="Comic Sans MS" w:hAnsi="Comic Sans MS" w:cs="Arial"/>
          <w:b/>
          <w:i/>
          <w:sz w:val="24"/>
          <w:szCs w:val="24"/>
        </w:rPr>
        <w:t>erfu</w:t>
      </w:r>
      <w:r w:rsidRPr="008A2BF2">
        <w:rPr>
          <w:rFonts w:ascii="Comic Sans MS" w:hAnsi="Comic Sans MS" w:cs="Arial"/>
          <w:b/>
          <w:i/>
          <w:sz w:val="24"/>
          <w:szCs w:val="24"/>
        </w:rPr>
        <w:t>me para el día de mi s</w:t>
      </w:r>
      <w:r w:rsidR="0043041B" w:rsidRPr="008A2BF2">
        <w:rPr>
          <w:rFonts w:ascii="Comic Sans MS" w:hAnsi="Comic Sans MS" w:cs="Arial"/>
          <w:b/>
          <w:i/>
          <w:sz w:val="24"/>
          <w:szCs w:val="24"/>
        </w:rPr>
        <w:t>epultura.</w:t>
      </w:r>
      <w:r>
        <w:rPr>
          <w:rFonts w:ascii="Comic Sans MS" w:hAnsi="Comic Sans MS" w:cs="Arial"/>
          <w:b/>
          <w:i/>
          <w:sz w:val="24"/>
          <w:szCs w:val="24"/>
        </w:rPr>
        <w:t>”</w:t>
      </w:r>
    </w:p>
    <w:p w:rsidR="008A2BF2" w:rsidRPr="008A2BF2" w:rsidRDefault="008A2BF2" w:rsidP="008A2BF2">
      <w:pPr>
        <w:spacing w:line="276" w:lineRule="auto"/>
        <w:jc w:val="both"/>
        <w:rPr>
          <w:rFonts w:ascii="Comic Sans MS" w:hAnsi="Comic Sans MS" w:cs="Arial"/>
          <w:sz w:val="24"/>
          <w:szCs w:val="24"/>
        </w:rPr>
      </w:pPr>
      <w:r w:rsidRPr="008A2BF2">
        <w:rPr>
          <w:rFonts w:ascii="Comic Sans MS" w:hAnsi="Comic Sans MS" w:cs="Arial"/>
          <w:sz w:val="24"/>
          <w:szCs w:val="24"/>
        </w:rPr>
        <w:t>Evangelio de nuestro Señor Jesucristo según san Juan</w:t>
      </w:r>
      <w:r w:rsidRPr="008A2BF2">
        <w:rPr>
          <w:rFonts w:ascii="Comic Sans MS" w:hAnsi="Comic Sans MS" w:cs="Arial"/>
          <w:sz w:val="24"/>
          <w:szCs w:val="24"/>
        </w:rPr>
        <w:t xml:space="preserve">: </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Seis días antes de la Pascua, Jesús volvió a Betania, donde estaba Lázaro, al que había resucitado. Allí le prepararon una cena: Marta servía y Lázaro era uno de los comensales.</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María, tomando una libra de perfume de nardo puro, de mucho precio, ungió con él los pies de Jesús y los secó con sus cabellos. La casa se impregnó con la fragancia del perfume.</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lastRenderedPageBreak/>
        <w:t>Judas Iscariote, uno de sus discípulos, el que lo iba a entregar, dijo: “¿Por qué no se vendió este perfume en trescientos denarios para dárselos a los pobres?” Dijo esto, no porque se interesaba por los pobres, sino porque era ladrón y, como estaba encargado de la bolsa común, robaba lo que se ponía en ella.</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Jesús le respondió: “Déjala. Ella tenía reservado este perfume para el día de mi sepultura. A los pobres los tienen siempre con ustedes, pero a mí no me tendrán siempre”.</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Entre tanto, una gran multitud de judíos se enteró de que Jesús estaba allí, y fueron, no sólo por Jesús, sino también para ver a Lázaro, al que había resucitado. Entonces los sumos sacerdotes resolvieron matar también a Lázaro, porque muchos judíos se apartaban de ellos y creían en Jesús, a causa de él.</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Palabra del Señor.</w:t>
      </w:r>
    </w:p>
    <w:p w:rsidR="0043041B" w:rsidRPr="008A2BF2" w:rsidRDefault="008A2BF2" w:rsidP="008A2BF2">
      <w:pPr>
        <w:spacing w:line="276" w:lineRule="auto"/>
        <w:jc w:val="both"/>
        <w:rPr>
          <w:rFonts w:ascii="Comic Sans MS" w:hAnsi="Comic Sans MS" w:cs="Arial"/>
          <w:sz w:val="24"/>
          <w:szCs w:val="24"/>
        </w:rPr>
      </w:pPr>
      <w:r w:rsidRPr="008A2BF2">
        <w:rPr>
          <w:rFonts w:ascii="Comic Sans MS" w:hAnsi="Comic Sans MS" w:cs="Arial"/>
          <w:b/>
          <w:noProof/>
          <w:sz w:val="24"/>
          <w:szCs w:val="24"/>
          <w:u w:val="single"/>
          <w:lang w:eastAsia="es-AR"/>
        </w:rPr>
        <w:drawing>
          <wp:anchor distT="0" distB="381" distL="114300" distR="114681" simplePos="0" relativeHeight="251663360" behindDoc="0" locked="0" layoutInCell="1" allowOverlap="1">
            <wp:simplePos x="0" y="0"/>
            <wp:positionH relativeFrom="column">
              <wp:posOffset>19050</wp:posOffset>
            </wp:positionH>
            <wp:positionV relativeFrom="paragraph">
              <wp:posOffset>29655</wp:posOffset>
            </wp:positionV>
            <wp:extent cx="981329" cy="981329"/>
            <wp:effectExtent l="0" t="0" r="9525" b="9525"/>
            <wp:wrapSquare wrapText="bothSides"/>
            <wp:docPr id="15" name="Imagen 15" descr="Emotion, head, heart, love, loving, mind,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Emotion, head, heart, love, loving, mind, thinking icon"/>
                    <pic:cNvPicPr>
                      <a:picLocks noChangeAspect="1" noChangeArrowheads="1"/>
                    </pic:cNvPicPr>
                  </pic:nvPicPr>
                  <pic:blipFill>
                    <a:blip r:embed="rId7"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81329" cy="981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41B" w:rsidRPr="008A2BF2" w:rsidRDefault="0043041B" w:rsidP="008A2BF2">
      <w:pPr>
        <w:spacing w:line="276" w:lineRule="auto"/>
        <w:jc w:val="both"/>
        <w:rPr>
          <w:rFonts w:ascii="Comic Sans MS" w:hAnsi="Comic Sans MS" w:cs="Arial"/>
          <w:b/>
          <w:sz w:val="24"/>
          <w:szCs w:val="24"/>
          <w:u w:val="single"/>
        </w:rPr>
      </w:pPr>
      <w:r w:rsidRPr="008A2BF2">
        <w:rPr>
          <w:rFonts w:ascii="Comic Sans MS" w:hAnsi="Comic Sans MS" w:cs="Arial"/>
          <w:b/>
          <w:sz w:val="24"/>
          <w:szCs w:val="24"/>
          <w:u w:val="single"/>
        </w:rPr>
        <w:t>Reflexión</w:t>
      </w:r>
    </w:p>
    <w:p w:rsidR="008A2BF2" w:rsidRDefault="008A2BF2" w:rsidP="008A2BF2">
      <w:pPr>
        <w:spacing w:line="276" w:lineRule="auto"/>
        <w:jc w:val="both"/>
        <w:rPr>
          <w:rFonts w:ascii="Comic Sans MS" w:hAnsi="Comic Sans MS" w:cs="Arial"/>
          <w:sz w:val="24"/>
          <w:szCs w:val="24"/>
        </w:rPr>
      </w:pPr>
    </w:p>
    <w:p w:rsidR="008A2BF2" w:rsidRPr="008A2BF2" w:rsidRDefault="008A2BF2" w:rsidP="008A2BF2">
      <w:pPr>
        <w:spacing w:line="276" w:lineRule="auto"/>
        <w:jc w:val="both"/>
        <w:rPr>
          <w:rFonts w:ascii="Comic Sans MS" w:hAnsi="Comic Sans MS" w:cs="Arial"/>
          <w:sz w:val="24"/>
          <w:szCs w:val="24"/>
        </w:rPr>
      </w:pP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 xml:space="preserve">Estamos entrando en la Semana Santa, en la semana de la pascua de Jesús. Hoy el Evangelio nos relata la despedida de Jesús de sus amigos de Betania. Es su última comida antes de la Última Cena. Están los tres hermanos: el “resucitado” Lázaro y sus hermanas Marta que “sirve” y María que será la principal protagonista.  Allí, María guarda silencio, pero habla a través de un gesto lleno de simbolismo para con Jesús; el gesto tiene gran fuerza y no deja indiferente… incluso incomoda a algunos. En contraste a la fuerza de la amistad de María, en el relato del Evangelio nos encontramos con otras actitudes, que aunque humanas reflejan la mezquindad, la superficialidad y la maldad que en ocasiones nos aflora. Una de esas actitudes la encontramos en Judas, un discípulo de Jesús, del que precisamente se habría esperado una conducta más noble, muestra sus propios intereses, utilizando para su provecho el compromiso con los pobres. El reproche de Judas refleja su incapacidad de ver más allá; es incapaz de abrirse al amor. No nos sorprenderá constatar que en nuestros días hay muchos </w:t>
      </w:r>
      <w:r w:rsidRPr="008A2BF2">
        <w:rPr>
          <w:rFonts w:ascii="Comic Sans MS" w:hAnsi="Comic Sans MS" w:cs="Arial"/>
          <w:sz w:val="24"/>
          <w:szCs w:val="24"/>
        </w:rPr>
        <w:lastRenderedPageBreak/>
        <w:t>cristianos que están animados del mismo espíritu. Y lo que es peor, no son capaces de reconocer su endurecimiento y se muestran ante los demás como grandes benefactores. Este es el resultado de no dejarse interpelar por el lenguaje de amor de Jesús.</w:t>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sz w:val="24"/>
          <w:szCs w:val="24"/>
        </w:rPr>
        <w:t xml:space="preserve">Esta semana, a pesar de las circunstancias, no podemos quedarnos sin hacer nada; es un tiempo de reflexión y meditación. </w:t>
      </w:r>
    </w:p>
    <w:p w:rsidR="0043041B" w:rsidRPr="008A2BF2" w:rsidRDefault="0043041B" w:rsidP="008A2BF2">
      <w:pPr>
        <w:pStyle w:val="Prrafodelista"/>
        <w:numPr>
          <w:ilvl w:val="0"/>
          <w:numId w:val="1"/>
        </w:numPr>
        <w:spacing w:line="276" w:lineRule="auto"/>
        <w:jc w:val="both"/>
        <w:rPr>
          <w:rFonts w:ascii="Comic Sans MS" w:hAnsi="Comic Sans MS" w:cs="Arial"/>
          <w:sz w:val="24"/>
          <w:szCs w:val="24"/>
        </w:rPr>
      </w:pPr>
      <w:r w:rsidRPr="008A2BF2">
        <w:rPr>
          <w:rFonts w:ascii="Comic Sans MS" w:hAnsi="Comic Sans MS" w:cs="Arial"/>
          <w:sz w:val="24"/>
          <w:szCs w:val="24"/>
        </w:rPr>
        <w:t>Les proponemos ahora mirar</w:t>
      </w:r>
      <w:r w:rsidRPr="008A2BF2">
        <w:rPr>
          <w:rFonts w:ascii="Comic Sans MS" w:hAnsi="Comic Sans MS" w:cs="Arial"/>
          <w:sz w:val="24"/>
          <w:szCs w:val="24"/>
        </w:rPr>
        <w:t xml:space="preserve"> nuestra</w:t>
      </w:r>
      <w:r w:rsidRPr="008A2BF2">
        <w:rPr>
          <w:rFonts w:ascii="Comic Sans MS" w:hAnsi="Comic Sans MS" w:cs="Arial"/>
          <w:sz w:val="24"/>
          <w:szCs w:val="24"/>
        </w:rPr>
        <w:t xml:space="preserve"> vida:</w:t>
      </w:r>
    </w:p>
    <w:p w:rsidR="0043041B" w:rsidRPr="008A2BF2" w:rsidRDefault="003E5AD9" w:rsidP="008A2BF2">
      <w:pPr>
        <w:spacing w:line="276" w:lineRule="auto"/>
        <w:jc w:val="both"/>
        <w:rPr>
          <w:rFonts w:ascii="Comic Sans MS" w:hAnsi="Comic Sans MS" w:cs="Arial"/>
          <w:sz w:val="24"/>
          <w:szCs w:val="24"/>
        </w:rPr>
      </w:pPr>
      <w:r w:rsidRPr="008A2BF2">
        <w:rPr>
          <w:rFonts w:ascii="Comic Sans MS" w:hAnsi="Comic Sans MS" w:cs="Arial"/>
          <w:sz w:val="24"/>
          <w:szCs w:val="24"/>
        </w:rPr>
        <w:t>María, al ungir los pies de Jesús con el perfume de nardo puro, le estaba dando lo mejor que tenía…</w:t>
      </w:r>
      <w:r w:rsidR="0043041B" w:rsidRPr="008A2BF2">
        <w:rPr>
          <w:rFonts w:ascii="Comic Sans MS" w:hAnsi="Comic Sans MS" w:cs="Arial"/>
          <w:sz w:val="24"/>
          <w:szCs w:val="24"/>
        </w:rPr>
        <w:t xml:space="preserve"> ¿Con qué podemos ungir</w:t>
      </w:r>
      <w:r w:rsidRPr="008A2BF2">
        <w:rPr>
          <w:rFonts w:ascii="Comic Sans MS" w:hAnsi="Comic Sans MS" w:cs="Arial"/>
          <w:sz w:val="24"/>
          <w:szCs w:val="24"/>
        </w:rPr>
        <w:t>, nosotros hoy,</w:t>
      </w:r>
      <w:r w:rsidR="0043041B" w:rsidRPr="008A2BF2">
        <w:rPr>
          <w:rFonts w:ascii="Comic Sans MS" w:hAnsi="Comic Sans MS" w:cs="Arial"/>
          <w:sz w:val="24"/>
          <w:szCs w:val="24"/>
        </w:rPr>
        <w:t xml:space="preserve"> los pies de Jesús?</w:t>
      </w:r>
      <w:r w:rsidR="0043041B" w:rsidRPr="008A2BF2">
        <w:rPr>
          <w:rFonts w:ascii="Comic Sans MS" w:hAnsi="Comic Sans MS" w:cs="Arial"/>
          <w:sz w:val="24"/>
          <w:szCs w:val="24"/>
        </w:rPr>
        <w:t xml:space="preserve"> ¿Qué tengo para ofrecer</w:t>
      </w:r>
      <w:r w:rsidRPr="008A2BF2">
        <w:rPr>
          <w:rFonts w:ascii="Comic Sans MS" w:hAnsi="Comic Sans MS" w:cs="Arial"/>
          <w:sz w:val="24"/>
          <w:szCs w:val="24"/>
        </w:rPr>
        <w:t>le</w:t>
      </w:r>
      <w:r w:rsidR="0043041B" w:rsidRPr="008A2BF2">
        <w:rPr>
          <w:rFonts w:ascii="Comic Sans MS" w:hAnsi="Comic Sans MS" w:cs="Arial"/>
          <w:sz w:val="24"/>
          <w:szCs w:val="24"/>
        </w:rPr>
        <w:t xml:space="preserve"> a Jesús</w:t>
      </w:r>
      <w:r w:rsidRPr="008A2BF2">
        <w:rPr>
          <w:rFonts w:ascii="Comic Sans MS" w:hAnsi="Comic Sans MS" w:cs="Arial"/>
          <w:sz w:val="24"/>
          <w:szCs w:val="24"/>
        </w:rPr>
        <w:t xml:space="preserve"> en este tiempo</w:t>
      </w:r>
      <w:r w:rsidR="0043041B" w:rsidRPr="008A2BF2">
        <w:rPr>
          <w:rFonts w:ascii="Comic Sans MS" w:hAnsi="Comic Sans MS" w:cs="Arial"/>
          <w:sz w:val="24"/>
          <w:szCs w:val="24"/>
        </w:rPr>
        <w:t>?</w:t>
      </w:r>
    </w:p>
    <w:p w:rsidR="008A2BF2" w:rsidRPr="008A2BF2" w:rsidRDefault="003E5AD9" w:rsidP="008A2BF2">
      <w:pPr>
        <w:spacing w:line="276" w:lineRule="auto"/>
        <w:jc w:val="both"/>
        <w:rPr>
          <w:rFonts w:ascii="Comic Sans MS" w:hAnsi="Comic Sans MS" w:cs="Arial"/>
          <w:sz w:val="24"/>
          <w:szCs w:val="24"/>
        </w:rPr>
      </w:pPr>
      <w:r w:rsidRPr="008A2BF2">
        <w:rPr>
          <w:rFonts w:ascii="Comic Sans MS" w:hAnsi="Comic Sans MS" w:cs="Arial"/>
          <w:sz w:val="24"/>
          <w:szCs w:val="24"/>
        </w:rPr>
        <w:t>¿Cuáles son aquéllos perfumes (actitudes, gestos)</w:t>
      </w:r>
      <w:r w:rsidR="0043041B" w:rsidRPr="008A2BF2">
        <w:rPr>
          <w:rFonts w:ascii="Comic Sans MS" w:hAnsi="Comic Sans MS" w:cs="Arial"/>
          <w:sz w:val="24"/>
          <w:szCs w:val="24"/>
        </w:rPr>
        <w:t xml:space="preserve"> que </w:t>
      </w:r>
      <w:r w:rsidRPr="008A2BF2">
        <w:rPr>
          <w:rFonts w:ascii="Comic Sans MS" w:hAnsi="Comic Sans MS" w:cs="Arial"/>
          <w:sz w:val="24"/>
          <w:szCs w:val="24"/>
        </w:rPr>
        <w:t xml:space="preserve">puedan inundar de buen aroma en </w:t>
      </w:r>
      <w:r w:rsidR="0043041B" w:rsidRPr="008A2BF2">
        <w:rPr>
          <w:rFonts w:ascii="Comic Sans MS" w:hAnsi="Comic Sans MS" w:cs="Arial"/>
          <w:sz w:val="24"/>
          <w:szCs w:val="24"/>
        </w:rPr>
        <w:t>nuestra familia, Iglesia Doméstica?</w:t>
      </w:r>
    </w:p>
    <w:p w:rsidR="008A2BF2" w:rsidRPr="008A2BF2" w:rsidRDefault="008A2BF2" w:rsidP="008A2BF2">
      <w:pPr>
        <w:spacing w:line="276" w:lineRule="auto"/>
        <w:jc w:val="both"/>
        <w:rPr>
          <w:rFonts w:ascii="Comic Sans MS" w:hAnsi="Comic Sans MS" w:cs="Arial"/>
          <w:b/>
          <w:sz w:val="24"/>
          <w:szCs w:val="24"/>
          <w:u w:val="single"/>
        </w:rPr>
      </w:pPr>
      <w:r w:rsidRPr="008A2BF2">
        <w:rPr>
          <w:rFonts w:ascii="Comic Sans MS" w:hAnsi="Comic Sans MS" w:cs="Arial"/>
          <w:b/>
          <w:noProof/>
          <w:sz w:val="24"/>
          <w:szCs w:val="24"/>
          <w:u w:val="single"/>
          <w:lang w:eastAsia="es-AR"/>
        </w:rPr>
        <w:drawing>
          <wp:anchor distT="0" distB="1905" distL="114300" distR="116205" simplePos="0" relativeHeight="251664384" behindDoc="0" locked="0" layoutInCell="1" allowOverlap="1">
            <wp:simplePos x="0" y="0"/>
            <wp:positionH relativeFrom="column">
              <wp:posOffset>0</wp:posOffset>
            </wp:positionH>
            <wp:positionV relativeFrom="paragraph">
              <wp:posOffset>321</wp:posOffset>
            </wp:positionV>
            <wp:extent cx="942975" cy="942975"/>
            <wp:effectExtent l="0" t="0" r="9525" b="9525"/>
            <wp:wrapSquare wrapText="bothSides"/>
            <wp:docPr id="18" name="Imagen 18" descr="Computadora iconos corazón símbolo apretón de manos, web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omputadora iconos corazón símbolo apretón de manos, web PNG ..."/>
                    <pic:cNvPicPr>
                      <a:picLocks noChangeAspect="1" noChangeArrowheads="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41B" w:rsidRPr="008A2BF2" w:rsidRDefault="0043041B" w:rsidP="008A2BF2">
      <w:pPr>
        <w:spacing w:line="276" w:lineRule="auto"/>
        <w:jc w:val="both"/>
        <w:rPr>
          <w:rFonts w:ascii="Comic Sans MS" w:hAnsi="Comic Sans MS" w:cs="Arial"/>
          <w:sz w:val="24"/>
          <w:szCs w:val="24"/>
        </w:rPr>
      </w:pPr>
      <w:r w:rsidRPr="008A2BF2">
        <w:rPr>
          <w:rFonts w:ascii="Comic Sans MS" w:hAnsi="Comic Sans MS" w:cs="Arial"/>
          <w:b/>
          <w:sz w:val="24"/>
          <w:szCs w:val="24"/>
          <w:u w:val="single"/>
        </w:rPr>
        <w:t>Gesto:</w:t>
      </w:r>
    </w:p>
    <w:p w:rsidR="008A2BF2" w:rsidRPr="008A2BF2" w:rsidRDefault="008A2BF2" w:rsidP="008A2BF2">
      <w:pPr>
        <w:spacing w:line="276" w:lineRule="auto"/>
        <w:jc w:val="both"/>
        <w:rPr>
          <w:rFonts w:ascii="Comic Sans MS" w:hAnsi="Comic Sans MS" w:cs="Arial"/>
          <w:sz w:val="24"/>
          <w:szCs w:val="24"/>
        </w:rPr>
      </w:pPr>
    </w:p>
    <w:p w:rsidR="008A2BF2" w:rsidRPr="008A2BF2" w:rsidRDefault="008A2BF2" w:rsidP="008A2BF2">
      <w:pPr>
        <w:spacing w:line="276" w:lineRule="auto"/>
        <w:jc w:val="both"/>
        <w:rPr>
          <w:rFonts w:ascii="Comic Sans MS" w:hAnsi="Comic Sans MS" w:cs="Arial"/>
          <w:sz w:val="24"/>
          <w:szCs w:val="24"/>
        </w:rPr>
      </w:pPr>
    </w:p>
    <w:p w:rsidR="00AD6490" w:rsidRPr="00081AB7" w:rsidRDefault="00081AB7" w:rsidP="008A2BF2">
      <w:pPr>
        <w:spacing w:line="276" w:lineRule="auto"/>
        <w:jc w:val="both"/>
        <w:rPr>
          <w:rFonts w:ascii="Comic Sans MS" w:hAnsi="Comic Sans MS" w:cs="Arial"/>
          <w:sz w:val="24"/>
          <w:szCs w:val="24"/>
        </w:rPr>
      </w:pPr>
      <w:r w:rsidRPr="008A2BF2">
        <w:rPr>
          <w:rFonts w:ascii="Comic Sans MS" w:hAnsi="Comic Sans MS"/>
          <w:noProof/>
          <w:lang w:eastAsia="es-AR"/>
        </w:rPr>
        <w:drawing>
          <wp:anchor distT="0" distB="0" distL="114300" distR="114300" simplePos="0" relativeHeight="251658239" behindDoc="0" locked="0" layoutInCell="1" allowOverlap="1" wp14:anchorId="4A0422F4" wp14:editId="1BBDCD79">
            <wp:simplePos x="0" y="0"/>
            <wp:positionH relativeFrom="column">
              <wp:posOffset>3170654</wp:posOffset>
            </wp:positionH>
            <wp:positionV relativeFrom="paragraph">
              <wp:posOffset>857250</wp:posOffset>
            </wp:positionV>
            <wp:extent cx="2719070" cy="2576195"/>
            <wp:effectExtent l="0" t="0" r="5080" b="0"/>
            <wp:wrapSquare wrapText="bothSides"/>
            <wp:docPr id="8" name="Imagen 8" descr="ESTRENANDODIA: EL CORAZÓN DE LA EUCARISTÍA ES LA ENTR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TRENANDODIA: EL CORAZÓN DE LA EUCARISTÍA ES LA ENTR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070"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41B" w:rsidRPr="008A2BF2">
        <w:rPr>
          <w:rFonts w:ascii="Comic Sans MS" w:hAnsi="Comic Sans MS" w:cs="Arial"/>
          <w:sz w:val="24"/>
          <w:szCs w:val="24"/>
        </w:rPr>
        <w:t>Armar altares colocando la Palabra</w:t>
      </w:r>
      <w:r w:rsidR="00AD6490" w:rsidRPr="008A2BF2">
        <w:rPr>
          <w:rFonts w:ascii="Comic Sans MS" w:hAnsi="Comic Sans MS" w:cs="Arial"/>
          <w:sz w:val="24"/>
          <w:szCs w:val="24"/>
        </w:rPr>
        <w:t xml:space="preserve"> (Biblia)</w:t>
      </w:r>
      <w:r w:rsidR="0043041B" w:rsidRPr="008A2BF2">
        <w:rPr>
          <w:rFonts w:ascii="Comic Sans MS" w:hAnsi="Comic Sans MS" w:cs="Arial"/>
          <w:sz w:val="24"/>
          <w:szCs w:val="24"/>
        </w:rPr>
        <w:t xml:space="preserve"> en el Centro y una Vela como signo de la presencia viva del Espíritu Santo</w:t>
      </w:r>
      <w:r w:rsidR="00AD6490" w:rsidRPr="008A2BF2">
        <w:rPr>
          <w:rFonts w:ascii="Comic Sans MS" w:hAnsi="Comic Sans MS" w:cs="Arial"/>
          <w:sz w:val="24"/>
          <w:szCs w:val="24"/>
        </w:rPr>
        <w:t>, también podemos colocar mensajes o dibujos, con lo que cada uno de los miembros de la familia se propone regalar a Jesús y rezar en Familia un Ave María.</w:t>
      </w:r>
    </w:p>
    <w:p w:rsidR="00081AB7" w:rsidRDefault="00AD6490" w:rsidP="00081AB7">
      <w:pPr>
        <w:spacing w:line="276" w:lineRule="auto"/>
        <w:jc w:val="center"/>
        <w:rPr>
          <w:rFonts w:ascii="Comic Sans MS" w:hAnsi="Comic Sans MS"/>
          <w:sz w:val="48"/>
          <w:szCs w:val="48"/>
        </w:rPr>
      </w:pPr>
      <w:r w:rsidRPr="008A2BF2">
        <w:rPr>
          <w:rFonts w:ascii="Comic Sans MS" w:hAnsi="Comic Sans MS"/>
          <w:sz w:val="48"/>
          <w:szCs w:val="48"/>
        </w:rPr>
        <w:t>Jesús Renueva</w:t>
      </w:r>
    </w:p>
    <w:p w:rsidR="00696CE8" w:rsidRPr="008A2BF2" w:rsidRDefault="00AD6490" w:rsidP="00081AB7">
      <w:pPr>
        <w:spacing w:line="276" w:lineRule="auto"/>
        <w:jc w:val="center"/>
        <w:rPr>
          <w:rFonts w:ascii="Comic Sans MS" w:hAnsi="Comic Sans MS"/>
          <w:sz w:val="48"/>
          <w:szCs w:val="48"/>
        </w:rPr>
      </w:pPr>
      <w:r w:rsidRPr="008A2BF2">
        <w:rPr>
          <w:rFonts w:ascii="Comic Sans MS" w:hAnsi="Comic Sans MS"/>
          <w:sz w:val="48"/>
          <w:szCs w:val="48"/>
        </w:rPr>
        <w:t>Nuestras Vidas</w:t>
      </w:r>
      <w:bookmarkStart w:id="0" w:name="_GoBack"/>
      <w:bookmarkEnd w:id="0"/>
    </w:p>
    <w:sectPr w:rsidR="00696CE8" w:rsidRPr="008A2B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B284E"/>
    <w:multiLevelType w:val="hybridMultilevel"/>
    <w:tmpl w:val="D9EE13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E8"/>
    <w:rsid w:val="00081AB7"/>
    <w:rsid w:val="00214B0B"/>
    <w:rsid w:val="003E5AD9"/>
    <w:rsid w:val="0043041B"/>
    <w:rsid w:val="00696CE8"/>
    <w:rsid w:val="008A2BF2"/>
    <w:rsid w:val="00AD6490"/>
    <w:rsid w:val="00D812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E885-B722-4E4D-9547-DE9D6C8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2020-04-06T16:05:00Z</dcterms:created>
  <dcterms:modified xsi:type="dcterms:W3CDTF">2020-04-06T17:03:00Z</dcterms:modified>
</cp:coreProperties>
</file>